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0044" w14:textId="77777777" w:rsidR="005C6C43" w:rsidRPr="005C6C43" w:rsidRDefault="005C6C43" w:rsidP="005C6C43">
      <w:pPr>
        <w:rPr>
          <w:b/>
          <w:bCs/>
        </w:rPr>
      </w:pPr>
      <w:r w:rsidRPr="005C6C43">
        <w:rPr>
          <w:b/>
          <w:bCs/>
        </w:rPr>
        <w:t>Oświadczenie kierownika jednostki o wyłączeniu stosowania Regulaminu udzielania zamówień z wyłączeniem stosowania przepisów ustawy – Prawo zamówień publicznych w Szkole Głównej Handlowej w Warszawie</w:t>
      </w:r>
    </w:p>
    <w:p w14:paraId="1DEAF198" w14:textId="77777777" w:rsidR="005C6C43" w:rsidRDefault="005C6C43" w:rsidP="005C6C43"/>
    <w:p w14:paraId="764DB4CA" w14:textId="4FC0662E" w:rsidR="005C6C43" w:rsidRDefault="005C6C43" w:rsidP="005C6C43">
      <w:pPr>
        <w:pStyle w:val="Wykropkowany"/>
      </w:pPr>
      <w:r>
        <w:t>Oznaczenie jednostki organizacyjnej SGH:</w:t>
      </w:r>
      <w:r>
        <w:tab/>
      </w:r>
    </w:p>
    <w:p w14:paraId="406E4C4A" w14:textId="277825C2" w:rsidR="005C6C43" w:rsidRDefault="005C6C43" w:rsidP="005C6C43">
      <w:pPr>
        <w:pStyle w:val="Akapitzlist"/>
      </w:pPr>
      <w:r>
        <w:t xml:space="preserve">W związku z planowanym zawarciem umowy z Panem/ią </w:t>
      </w:r>
      <w:r>
        <w:tab/>
      </w:r>
    </w:p>
    <w:p w14:paraId="474D5BE4" w14:textId="0BC7936A" w:rsidR="005C6C43" w:rsidRDefault="005C6C43" w:rsidP="005C6C43">
      <w:pPr>
        <w:pStyle w:val="Wykropkowany"/>
        <w:ind w:left="142"/>
      </w:pPr>
      <w:r>
        <w:tab/>
      </w:r>
    </w:p>
    <w:p w14:paraId="22E7CD64" w14:textId="0D7BF94A" w:rsidR="005C6C43" w:rsidRDefault="005C6C43" w:rsidP="005C6C43">
      <w:pPr>
        <w:pStyle w:val="Wykropkowany"/>
        <w:ind w:left="142"/>
      </w:pPr>
      <w:r>
        <w:t xml:space="preserve">w celu </w:t>
      </w:r>
      <w:r>
        <w:tab/>
      </w:r>
    </w:p>
    <w:p w14:paraId="68173145" w14:textId="24EA7247" w:rsidR="005C6C43" w:rsidRPr="005C6C43" w:rsidRDefault="005C6C43" w:rsidP="005C6C43">
      <w:pPr>
        <w:pStyle w:val="Wykropkowany"/>
        <w:ind w:left="142"/>
      </w:pPr>
      <w:r>
        <w:tab/>
      </w:r>
    </w:p>
    <w:p w14:paraId="1E1DB161" w14:textId="756211EF" w:rsidR="005C6C43" w:rsidRDefault="005C6C43" w:rsidP="005C6C43">
      <w:pPr>
        <w:ind w:left="142"/>
      </w:pPr>
      <w:r>
        <w:t>oświadczam, że osoba ta spełnia następujące kryterium wyłączenia spośród wymienionych w § 2 ust. 2 Regulaminu udzielania zamówień z wyłączeniem stosowania przepisów ustawy – Prawo zamówień publicznych w Szkole Głównej Handlowej w Warszawie stanowiącym załącznik nr 2 do zarządzenia Rektora nr 116 z dnia 30 grudnia 2020 r.:</w:t>
      </w:r>
    </w:p>
    <w:p w14:paraId="742AA3C9" w14:textId="77777777" w:rsidR="005C6C43" w:rsidRDefault="005C6C43" w:rsidP="005C6C43">
      <w:pPr>
        <w:ind w:left="142"/>
      </w:pPr>
      <w:r>
        <w:t></w:t>
      </w:r>
      <w:r>
        <w:tab/>
        <w:t>powierzanie osobie fizycznej, w drodze umowy cywilnoprawnej, czynności zbliżonej do wykonywanych przez pracowników, pod warunkiem, że wynagrodzenie z tego tytułu będzie niższe od wynagrodzenia pracowników za wykonywanie zadań tego rodzaju;</w:t>
      </w:r>
    </w:p>
    <w:p w14:paraId="22DA5626" w14:textId="77777777" w:rsidR="005C6C43" w:rsidRDefault="005C6C43" w:rsidP="005C6C43">
      <w:pPr>
        <w:ind w:left="142"/>
      </w:pPr>
      <w:r>
        <w:t></w:t>
      </w:r>
      <w:r>
        <w:tab/>
        <w:t>zawarcie kolejnej umowy z osobą fizyczną w zakresie dotychczas wykonywanych zadań jest uzasadnione uzyskaną wcześniej znajomością specyfiki Uczelni, przy czym dotychczasowa współpraca nie budziła zastrzeżeń, a zdobyte doświadczenie przy realizacji zadań na rzecz Uczelni gwarantuje efektywne przystąpienie do realizacji powierzonych zadań oraz ich należyte i sprawne wykonywanie;</w:t>
      </w:r>
    </w:p>
    <w:p w14:paraId="2E08F64B" w14:textId="76C72D77" w:rsidR="005C6C43" w:rsidRDefault="005C6C43" w:rsidP="005C6C43">
      <w:pPr>
        <w:ind w:left="142"/>
      </w:pPr>
      <w:r>
        <w:t></w:t>
      </w:r>
      <w:r>
        <w:tab/>
        <w:t xml:space="preserve">do realizacji umowy z osobą fizyczną oraz zaspokojenia celu Uczelni niezbędne jest wykorzystanie utworu, do którego autorskie prawa </w:t>
      </w:r>
      <w:r>
        <w:lastRenderedPageBreak/>
        <w:t>majątkowe należą do tej osoby i nie można wykorzystać utworu równoważnego.</w:t>
      </w:r>
    </w:p>
    <w:p w14:paraId="46888978" w14:textId="4A4A70D4" w:rsidR="005C6C43" w:rsidRDefault="005C6C43" w:rsidP="005C6C43">
      <w:pPr>
        <w:pStyle w:val="Akapitzlist"/>
      </w:pPr>
      <w:r>
        <w:t>Krótkie uzasadnienie spełnienia przesłanki:</w:t>
      </w:r>
      <w:r>
        <w:tab/>
      </w:r>
    </w:p>
    <w:p w14:paraId="24D74856" w14:textId="7C59918E" w:rsidR="005C6C43" w:rsidRDefault="005C6C43" w:rsidP="005C6C43">
      <w:pPr>
        <w:pStyle w:val="Wykropkowany"/>
      </w:pPr>
      <w:r>
        <w:tab/>
      </w:r>
    </w:p>
    <w:p w14:paraId="1331E090" w14:textId="7B809E0B" w:rsidR="005C6C43" w:rsidRPr="005C6C43" w:rsidRDefault="005C6C43" w:rsidP="005C6C43">
      <w:pPr>
        <w:pStyle w:val="Wykropkowany"/>
      </w:pPr>
      <w:r>
        <w:tab/>
      </w:r>
    </w:p>
    <w:p w14:paraId="7F0EAA77" w14:textId="77777777" w:rsidR="005C6C43" w:rsidRDefault="005C6C43" w:rsidP="005C6C43"/>
    <w:p w14:paraId="70AE8A51" w14:textId="77777777" w:rsidR="005C6C43" w:rsidRDefault="005C6C43" w:rsidP="005C6C43"/>
    <w:p w14:paraId="72FD45A0" w14:textId="230B98CA" w:rsidR="005C6C43" w:rsidRDefault="005C6C43" w:rsidP="00A7534F">
      <w:pPr>
        <w:tabs>
          <w:tab w:val="right" w:leader="dot" w:pos="3969"/>
          <w:tab w:val="left" w:pos="5529"/>
          <w:tab w:val="center" w:leader="dot" w:pos="9072"/>
        </w:tabs>
        <w:ind w:left="4820" w:hanging="4820"/>
      </w:pPr>
      <w:r>
        <w:t xml:space="preserve">Warszawa, dnia </w:t>
      </w:r>
      <w:r>
        <w:tab/>
      </w:r>
      <w:r>
        <w:tab/>
      </w:r>
      <w:r w:rsidR="00A7534F">
        <w:tab/>
      </w:r>
      <w:r w:rsidR="00A7534F">
        <w:tab/>
      </w:r>
    </w:p>
    <w:p w14:paraId="5AAEA7C4" w14:textId="7965033B" w:rsidR="00337DE7" w:rsidRPr="005C6C43" w:rsidRDefault="005C6C43" w:rsidP="005C6C43">
      <w:pPr>
        <w:ind w:firstLine="5103"/>
        <w:jc w:val="center"/>
      </w:pPr>
      <w:r>
        <w:t>Podpis kierownika jednostki</w:t>
      </w:r>
    </w:p>
    <w:sectPr w:rsidR="00337DE7" w:rsidRPr="005C6C43" w:rsidSect="00AE2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E89F" w14:textId="77777777" w:rsidR="00534B4C" w:rsidRDefault="00534B4C" w:rsidP="000A3445">
      <w:pPr>
        <w:spacing w:after="0" w:line="240" w:lineRule="auto"/>
      </w:pPr>
      <w:r>
        <w:separator/>
      </w:r>
    </w:p>
  </w:endnote>
  <w:endnote w:type="continuationSeparator" w:id="0">
    <w:p w14:paraId="7E5965ED" w14:textId="77777777" w:rsidR="00534B4C" w:rsidRDefault="00534B4C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E50" w14:textId="77777777" w:rsidR="00864FA6" w:rsidRDefault="00864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A214" w14:textId="77777777" w:rsidR="00864FA6" w:rsidRDefault="00864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8513" w14:textId="77777777" w:rsidR="00864FA6" w:rsidRDefault="00864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8EA3" w14:textId="77777777" w:rsidR="00534B4C" w:rsidRDefault="00534B4C" w:rsidP="000A3445">
      <w:pPr>
        <w:spacing w:after="0" w:line="240" w:lineRule="auto"/>
      </w:pPr>
      <w:r>
        <w:separator/>
      </w:r>
    </w:p>
  </w:footnote>
  <w:footnote w:type="continuationSeparator" w:id="0">
    <w:p w14:paraId="598AD679" w14:textId="77777777" w:rsidR="00534B4C" w:rsidRDefault="00534B4C" w:rsidP="000A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35C9" w14:textId="77777777" w:rsidR="00864FA6" w:rsidRDefault="00864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6BF3" w14:textId="03D7C7CC" w:rsidR="00AE201A" w:rsidRDefault="00AE201A">
    <w:pPr>
      <w:pStyle w:val="Nagwek"/>
    </w:pPr>
    <w:r w:rsidRPr="00A7534F">
      <w:rPr>
        <w:noProof/>
      </w:rPr>
      <w:drawing>
        <wp:inline distT="0" distB="0" distL="0" distR="0" wp14:anchorId="08188054" wp14:editId="3D0A2574">
          <wp:extent cx="5935980" cy="1100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2F84" w14:textId="050B0E59" w:rsidR="00A7534F" w:rsidRDefault="00A7534F">
    <w:pPr>
      <w:pStyle w:val="Nagwek"/>
    </w:pPr>
    <w:r w:rsidRPr="00A7534F">
      <w:rPr>
        <w:noProof/>
      </w:rPr>
      <w:drawing>
        <wp:inline distT="0" distB="0" distL="0" distR="0" wp14:anchorId="7989F6AF" wp14:editId="0AB6D268">
          <wp:extent cx="5935980" cy="11004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1CD"/>
    <w:multiLevelType w:val="hybridMultilevel"/>
    <w:tmpl w:val="986843EC"/>
    <w:lvl w:ilvl="0" w:tplc="15B87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73BE"/>
    <w:multiLevelType w:val="hybridMultilevel"/>
    <w:tmpl w:val="FDE4D73C"/>
    <w:lvl w:ilvl="0" w:tplc="A2D68D0E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BD9"/>
    <w:multiLevelType w:val="hybridMultilevel"/>
    <w:tmpl w:val="31863470"/>
    <w:lvl w:ilvl="0" w:tplc="30A22B9A">
      <w:start w:val="1"/>
      <w:numFmt w:val="decimal"/>
      <w:pStyle w:val="Akapitzlist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93D3D3F"/>
    <w:multiLevelType w:val="hybridMultilevel"/>
    <w:tmpl w:val="A20E7B46"/>
    <w:lvl w:ilvl="0" w:tplc="BD7611AC">
      <w:start w:val="1"/>
      <w:numFmt w:val="decimal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62C5"/>
    <w:multiLevelType w:val="hybridMultilevel"/>
    <w:tmpl w:val="BB0A1CEE"/>
    <w:lvl w:ilvl="0" w:tplc="D9AE9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294C"/>
    <w:multiLevelType w:val="hybridMultilevel"/>
    <w:tmpl w:val="64E4D47C"/>
    <w:lvl w:ilvl="0" w:tplc="A6F0DD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5881"/>
    <w:multiLevelType w:val="hybridMultilevel"/>
    <w:tmpl w:val="04FEE4FA"/>
    <w:lvl w:ilvl="0" w:tplc="BD7611A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6143"/>
    <w:multiLevelType w:val="hybridMultilevel"/>
    <w:tmpl w:val="03BCC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67C2"/>
    <w:multiLevelType w:val="hybridMultilevel"/>
    <w:tmpl w:val="72FCB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0"/>
  </w:num>
  <w:num w:numId="5">
    <w:abstractNumId w:val="10"/>
  </w:num>
  <w:num w:numId="6">
    <w:abstractNumId w:val="17"/>
  </w:num>
  <w:num w:numId="7">
    <w:abstractNumId w:val="1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46558"/>
    <w:rsid w:val="000733CC"/>
    <w:rsid w:val="00087580"/>
    <w:rsid w:val="000A261B"/>
    <w:rsid w:val="000A3445"/>
    <w:rsid w:val="000B164C"/>
    <w:rsid w:val="000C7C2A"/>
    <w:rsid w:val="001B5FE9"/>
    <w:rsid w:val="001C183A"/>
    <w:rsid w:val="0026751C"/>
    <w:rsid w:val="002A7064"/>
    <w:rsid w:val="00332F7E"/>
    <w:rsid w:val="00337DE7"/>
    <w:rsid w:val="003E633C"/>
    <w:rsid w:val="00441108"/>
    <w:rsid w:val="0045221B"/>
    <w:rsid w:val="00534B4C"/>
    <w:rsid w:val="00541D40"/>
    <w:rsid w:val="005527CC"/>
    <w:rsid w:val="005A232E"/>
    <w:rsid w:val="005C6C43"/>
    <w:rsid w:val="005F3E12"/>
    <w:rsid w:val="00626BDC"/>
    <w:rsid w:val="00640E61"/>
    <w:rsid w:val="00644633"/>
    <w:rsid w:val="00707798"/>
    <w:rsid w:val="00751667"/>
    <w:rsid w:val="007C1D42"/>
    <w:rsid w:val="00864FA6"/>
    <w:rsid w:val="008733EC"/>
    <w:rsid w:val="00881932"/>
    <w:rsid w:val="008900D5"/>
    <w:rsid w:val="008A23C7"/>
    <w:rsid w:val="008C12B2"/>
    <w:rsid w:val="008C14BD"/>
    <w:rsid w:val="008E7EC2"/>
    <w:rsid w:val="009101BE"/>
    <w:rsid w:val="009864B1"/>
    <w:rsid w:val="00990B40"/>
    <w:rsid w:val="009B6E53"/>
    <w:rsid w:val="00A2026D"/>
    <w:rsid w:val="00A328F7"/>
    <w:rsid w:val="00A7534F"/>
    <w:rsid w:val="00A970A2"/>
    <w:rsid w:val="00AE201A"/>
    <w:rsid w:val="00B51137"/>
    <w:rsid w:val="00BD677E"/>
    <w:rsid w:val="00C64743"/>
    <w:rsid w:val="00C91085"/>
    <w:rsid w:val="00CC0DD6"/>
    <w:rsid w:val="00D16BBC"/>
    <w:rsid w:val="00DA5C50"/>
    <w:rsid w:val="00E354C5"/>
    <w:rsid w:val="00E43471"/>
    <w:rsid w:val="00E532FF"/>
    <w:rsid w:val="00E77F9B"/>
    <w:rsid w:val="00EC3D18"/>
    <w:rsid w:val="00F13AD5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45"/>
    <w:pPr>
      <w:spacing w:line="360" w:lineRule="auto"/>
      <w:jc w:val="left"/>
    </w:pPr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BBC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798"/>
    <w:pPr>
      <w:keepNext/>
      <w:keepLines/>
      <w:spacing w:before="480" w:after="36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707798"/>
    <w:pPr>
      <w:numPr>
        <w:numId w:val="20"/>
      </w:numPr>
      <w:spacing w:before="120" w:after="240"/>
      <w:ind w:left="714" w:hanging="357"/>
      <w:outlineLvl w:val="2"/>
    </w:pPr>
    <w:rPr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BBC"/>
    <w:rPr>
      <w:rFonts w:ascii="Verdana" w:eastAsiaTheme="majorEastAsia" w:hAnsi="Verdana" w:cstheme="majorBidi"/>
      <w:b/>
      <w:bCs/>
      <w:caps/>
      <w:spacing w:val="4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32FF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07798"/>
    <w:rPr>
      <w:rFonts w:ascii="Verdana" w:eastAsiaTheme="majorEastAsia" w:hAnsi="Verdana" w:cstheme="majorBidi"/>
      <w:b/>
      <w:bCs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06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706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706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706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A7064"/>
    <w:rPr>
      <w:i/>
      <w:iCs/>
      <w:color w:val="auto"/>
    </w:rPr>
  </w:style>
  <w:style w:type="paragraph" w:styleId="Bezodstpw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A706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A706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A706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A706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7064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7064"/>
    <w:rPr>
      <w:lang w:val="cs-CZ" w:eastAsia="pl-PL"/>
    </w:rPr>
  </w:style>
  <w:style w:type="table" w:styleId="Tabela-Siatka">
    <w:name w:val="Table Grid"/>
    <w:basedOn w:val="Standardowy"/>
    <w:uiPriority w:val="5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"/>
    <w:basedOn w:val="Normalny"/>
    <w:uiPriority w:val="34"/>
    <w:qFormat/>
    <w:rsid w:val="00332F7E"/>
    <w:pPr>
      <w:numPr>
        <w:numId w:val="16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644633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omylnaczcionkaakapitu"/>
    <w:link w:val="Wykropkowany"/>
    <w:rsid w:val="00644633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ny"/>
    <w:next w:val="Normalny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omylnaczcionkaakapitu"/>
    <w:link w:val="Uczelnia"/>
    <w:rsid w:val="00644633"/>
    <w:rPr>
      <w:rFonts w:ascii="Verdana" w:hAnsi="Verdana"/>
      <w:b/>
      <w:bCs/>
      <w:color w:val="007481"/>
      <w:sz w:val="24"/>
    </w:rPr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83A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83A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8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4DF29-4354-4387-8034-EED1420DC9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B245FB-D83A-4FD1-BF15-DB9AE96B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64B18-0541-4E50-86E5-1B4A5F47D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Agnieszka Farat</cp:lastModifiedBy>
  <cp:revision>2</cp:revision>
  <dcterms:created xsi:type="dcterms:W3CDTF">2021-11-19T12:50:00Z</dcterms:created>
  <dcterms:modified xsi:type="dcterms:W3CDTF">2021-11-19T12:50:00Z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